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745" w:rsidRDefault="00DE5745" w:rsidP="00754815">
      <w:pPr>
        <w:rPr>
          <w:sz w:val="28"/>
          <w:szCs w:val="28"/>
        </w:rPr>
      </w:pPr>
      <w:r>
        <w:rPr>
          <w:sz w:val="28"/>
          <w:szCs w:val="28"/>
        </w:rPr>
        <w:t>C</w:t>
      </w:r>
      <w:r w:rsidR="00BC4F7C">
        <w:rPr>
          <w:sz w:val="28"/>
          <w:szCs w:val="28"/>
        </w:rPr>
        <w:t>oastal Communities to Benefit</w:t>
      </w:r>
      <w:r w:rsidR="00BB4A11">
        <w:rPr>
          <w:sz w:val="28"/>
          <w:szCs w:val="28"/>
        </w:rPr>
        <w:t xml:space="preserve"> </w:t>
      </w:r>
      <w:r w:rsidR="00166B51">
        <w:rPr>
          <w:sz w:val="28"/>
          <w:szCs w:val="28"/>
        </w:rPr>
        <w:t xml:space="preserve">USD </w:t>
      </w:r>
      <w:r w:rsidR="00BB4A11">
        <w:rPr>
          <w:sz w:val="28"/>
          <w:szCs w:val="28"/>
        </w:rPr>
        <w:t>2.2</w:t>
      </w:r>
      <w:r w:rsidR="005B4E49">
        <w:rPr>
          <w:sz w:val="28"/>
          <w:szCs w:val="28"/>
        </w:rPr>
        <w:t>M</w:t>
      </w:r>
      <w:bookmarkStart w:id="0" w:name="_GoBack"/>
      <w:bookmarkEnd w:id="0"/>
      <w:r w:rsidR="00BC4F7C">
        <w:rPr>
          <w:sz w:val="28"/>
          <w:szCs w:val="28"/>
        </w:rPr>
        <w:t xml:space="preserve"> F</w:t>
      </w:r>
      <w:r>
        <w:rPr>
          <w:sz w:val="28"/>
          <w:szCs w:val="28"/>
        </w:rPr>
        <w:t>rom UNIDO Project</w:t>
      </w:r>
    </w:p>
    <w:p w:rsidR="00AF3111" w:rsidRDefault="00AF3111" w:rsidP="00754815">
      <w:pPr>
        <w:rPr>
          <w:sz w:val="28"/>
          <w:szCs w:val="28"/>
        </w:rPr>
      </w:pPr>
      <w:r>
        <w:rPr>
          <w:sz w:val="28"/>
          <w:szCs w:val="28"/>
        </w:rPr>
        <w:t>By Modou Kanteh</w:t>
      </w:r>
    </w:p>
    <w:p w:rsidR="00FC50AA" w:rsidRDefault="00FC50AA" w:rsidP="00754815">
      <w:pPr>
        <w:rPr>
          <w:sz w:val="28"/>
          <w:szCs w:val="28"/>
        </w:rPr>
      </w:pPr>
      <w:r>
        <w:rPr>
          <w:sz w:val="28"/>
          <w:szCs w:val="28"/>
        </w:rPr>
        <w:t>The Gambia Government through the Ministry of Fisheries, Water Resources has secured a project from United Nation Industrial Development Organization (UNIDO) to strengthen the capacity of coastal Communities on climate change through capacity building.</w:t>
      </w:r>
    </w:p>
    <w:p w:rsidR="00754815" w:rsidRPr="006407FE" w:rsidRDefault="00FC50AA" w:rsidP="00754815">
      <w:pPr>
        <w:rPr>
          <w:sz w:val="28"/>
          <w:szCs w:val="28"/>
        </w:rPr>
      </w:pPr>
      <w:r>
        <w:rPr>
          <w:sz w:val="28"/>
          <w:szCs w:val="28"/>
        </w:rPr>
        <w:t>The project du</w:t>
      </w:r>
      <w:r w:rsidR="00476352">
        <w:rPr>
          <w:sz w:val="28"/>
          <w:szCs w:val="28"/>
        </w:rPr>
        <w:t>b</w:t>
      </w:r>
      <w:r>
        <w:rPr>
          <w:sz w:val="28"/>
          <w:szCs w:val="28"/>
        </w:rPr>
        <w:t>bed</w:t>
      </w:r>
      <w:r w:rsidR="00476352">
        <w:rPr>
          <w:sz w:val="28"/>
          <w:szCs w:val="28"/>
        </w:rPr>
        <w:t xml:space="preserve"> </w:t>
      </w:r>
      <w:r w:rsidR="00476352" w:rsidRPr="00476352">
        <w:rPr>
          <w:sz w:val="28"/>
          <w:szCs w:val="28"/>
        </w:rPr>
        <w:t>GEF 6 Fisheries CCA Project</w:t>
      </w:r>
      <w:r w:rsidR="00476352">
        <w:rPr>
          <w:sz w:val="28"/>
          <w:szCs w:val="28"/>
        </w:rPr>
        <w:t xml:space="preserve"> is expected to benefit over 10,000 people who are involved in the fishing sector either directly or indirectly. Out of these number, 40 percent are females. The project will enhance the capacities</w:t>
      </w:r>
      <w:r w:rsidR="00A66FE2">
        <w:rPr>
          <w:sz w:val="28"/>
          <w:szCs w:val="28"/>
        </w:rPr>
        <w:t xml:space="preserve"> of beneficiaries on climate change through capacity building </w:t>
      </w:r>
      <w:r w:rsidR="00A66FE2" w:rsidRPr="00A66FE2">
        <w:rPr>
          <w:sz w:val="28"/>
          <w:szCs w:val="28"/>
        </w:rPr>
        <w:t>for Small Scale Enterprises and Communities Dep</w:t>
      </w:r>
      <w:r w:rsidR="00A66FE2">
        <w:rPr>
          <w:sz w:val="28"/>
          <w:szCs w:val="28"/>
        </w:rPr>
        <w:t>endent on Coastal Fisheries in the Gambia. According to officials the project also seeks to</w:t>
      </w:r>
      <w:r w:rsidR="00754815" w:rsidRPr="006407FE">
        <w:rPr>
          <w:sz w:val="28"/>
          <w:szCs w:val="28"/>
        </w:rPr>
        <w:t xml:space="preserve"> increase adaptive capacities and climate change resilience of coastal fisheries and dependent populations by addressing the Gambian fisher</w:t>
      </w:r>
      <w:r w:rsidR="00A66FE2">
        <w:rPr>
          <w:sz w:val="28"/>
          <w:szCs w:val="28"/>
        </w:rPr>
        <w:t>ies post-harvest sector. This will</w:t>
      </w:r>
      <w:r w:rsidR="00754815" w:rsidRPr="006407FE">
        <w:rPr>
          <w:sz w:val="28"/>
          <w:szCs w:val="28"/>
        </w:rPr>
        <w:t xml:space="preserve"> be achieved by promoting adaptation-oriented innovation, encouraging investment, improving post-harvest management practices, technologies and services to artisanal fisheries value chain.</w:t>
      </w:r>
    </w:p>
    <w:p w:rsidR="003C76A2" w:rsidRDefault="00754815" w:rsidP="00754815">
      <w:pPr>
        <w:rPr>
          <w:sz w:val="28"/>
          <w:szCs w:val="28"/>
        </w:rPr>
      </w:pPr>
      <w:r w:rsidRPr="006407FE">
        <w:rPr>
          <w:sz w:val="28"/>
          <w:szCs w:val="28"/>
        </w:rPr>
        <w:t xml:space="preserve">Climate change is already impacting the fishery sector of The Gambia and its effects and severity is expected to </w:t>
      </w:r>
      <w:r w:rsidR="004B4BBF">
        <w:rPr>
          <w:sz w:val="28"/>
          <w:szCs w:val="28"/>
        </w:rPr>
        <w:t>rise w</w:t>
      </w:r>
      <w:r w:rsidRPr="006407FE">
        <w:rPr>
          <w:sz w:val="28"/>
          <w:szCs w:val="28"/>
        </w:rPr>
        <w:t>ith the increase in temperature ex</w:t>
      </w:r>
      <w:r w:rsidR="00AF3111">
        <w:rPr>
          <w:sz w:val="28"/>
          <w:szCs w:val="28"/>
        </w:rPr>
        <w:t>pected to happen in future</w:t>
      </w:r>
      <w:r w:rsidRPr="006407FE">
        <w:rPr>
          <w:sz w:val="28"/>
          <w:szCs w:val="28"/>
        </w:rPr>
        <w:t>. With fish being one of main protein sources in The Gambia, impacts on its availability affects the food security of the country, especiall</w:t>
      </w:r>
      <w:r w:rsidR="003B1B8B">
        <w:rPr>
          <w:sz w:val="28"/>
          <w:szCs w:val="28"/>
        </w:rPr>
        <w:t>y the most vulnerable ones. The</w:t>
      </w:r>
      <w:r w:rsidRPr="006407FE">
        <w:rPr>
          <w:sz w:val="28"/>
          <w:szCs w:val="28"/>
        </w:rPr>
        <w:t xml:space="preserve"> fish post-catch handling, storage and processing activities undertaken by artisanal fishing communities within the fishery sector, that are not adapted to climate change imp</w:t>
      </w:r>
      <w:r w:rsidR="003B1B8B">
        <w:rPr>
          <w:sz w:val="28"/>
          <w:szCs w:val="28"/>
        </w:rPr>
        <w:t xml:space="preserve">acts. They are the ones </w:t>
      </w:r>
      <w:r w:rsidR="003B1B8B" w:rsidRPr="006407FE">
        <w:rPr>
          <w:sz w:val="28"/>
          <w:szCs w:val="28"/>
        </w:rPr>
        <w:t>expected</w:t>
      </w:r>
      <w:r w:rsidRPr="006407FE">
        <w:rPr>
          <w:sz w:val="28"/>
          <w:szCs w:val="28"/>
        </w:rPr>
        <w:t xml:space="preserve"> to be most affected by the impacts of climate change, as they are the most vulnerable with less </w:t>
      </w:r>
      <w:r w:rsidR="003B1B8B" w:rsidRPr="006407FE">
        <w:rPr>
          <w:sz w:val="28"/>
          <w:szCs w:val="28"/>
        </w:rPr>
        <w:t>adaptive</w:t>
      </w:r>
      <w:r w:rsidRPr="006407FE">
        <w:rPr>
          <w:sz w:val="28"/>
          <w:szCs w:val="28"/>
        </w:rPr>
        <w:t xml:space="preserve"> capacity. </w:t>
      </w:r>
    </w:p>
    <w:p w:rsidR="00B85D6E" w:rsidRDefault="00754815" w:rsidP="00754815">
      <w:pPr>
        <w:rPr>
          <w:sz w:val="28"/>
          <w:szCs w:val="28"/>
        </w:rPr>
      </w:pPr>
      <w:r w:rsidRPr="006407FE">
        <w:rPr>
          <w:sz w:val="28"/>
          <w:szCs w:val="28"/>
        </w:rPr>
        <w:t xml:space="preserve">Thus, there is a need to adapt the sector activities to the impacts already being felt </w:t>
      </w:r>
      <w:r w:rsidR="003B1B8B">
        <w:rPr>
          <w:sz w:val="28"/>
          <w:szCs w:val="28"/>
        </w:rPr>
        <w:t>and practices</w:t>
      </w:r>
      <w:r w:rsidR="00BB4A11">
        <w:rPr>
          <w:sz w:val="28"/>
          <w:szCs w:val="28"/>
        </w:rPr>
        <w:t xml:space="preserve"> or</w:t>
      </w:r>
      <w:r w:rsidR="003B1B8B">
        <w:rPr>
          <w:sz w:val="28"/>
          <w:szCs w:val="28"/>
        </w:rPr>
        <w:t xml:space="preserve"> technologies that are</w:t>
      </w:r>
      <w:r w:rsidRPr="006407FE">
        <w:rPr>
          <w:sz w:val="28"/>
          <w:szCs w:val="28"/>
        </w:rPr>
        <w:t xml:space="preserve"> environmentally friendly and </w:t>
      </w:r>
      <w:r w:rsidR="003B1B8B">
        <w:rPr>
          <w:sz w:val="28"/>
          <w:szCs w:val="28"/>
        </w:rPr>
        <w:t xml:space="preserve">reduce </w:t>
      </w:r>
      <w:r w:rsidRPr="006407FE">
        <w:rPr>
          <w:sz w:val="28"/>
          <w:szCs w:val="28"/>
        </w:rPr>
        <w:t>impact on the environment, including red</w:t>
      </w:r>
      <w:r w:rsidR="00B85D6E">
        <w:rPr>
          <w:sz w:val="28"/>
          <w:szCs w:val="28"/>
        </w:rPr>
        <w:t>uction of fish processing waste.</w:t>
      </w:r>
      <w:r w:rsidRPr="006407FE">
        <w:rPr>
          <w:sz w:val="28"/>
          <w:szCs w:val="28"/>
        </w:rPr>
        <w:t xml:space="preserve"> </w:t>
      </w:r>
    </w:p>
    <w:p w:rsidR="00B85D6E" w:rsidRDefault="00754815" w:rsidP="00754815">
      <w:pPr>
        <w:rPr>
          <w:sz w:val="28"/>
          <w:szCs w:val="28"/>
        </w:rPr>
      </w:pPr>
      <w:r w:rsidRPr="006407FE">
        <w:rPr>
          <w:sz w:val="28"/>
          <w:szCs w:val="28"/>
        </w:rPr>
        <w:t>The</w:t>
      </w:r>
      <w:r w:rsidR="00166B51">
        <w:rPr>
          <w:sz w:val="28"/>
          <w:szCs w:val="28"/>
        </w:rPr>
        <w:t xml:space="preserve"> two years</w:t>
      </w:r>
      <w:r w:rsidRPr="006407FE">
        <w:rPr>
          <w:sz w:val="28"/>
          <w:szCs w:val="28"/>
        </w:rPr>
        <w:t xml:space="preserve"> GEF 6 Fisheries CCA Project addresses the barriers identified with various segments of the fisheries value chain, which if not adequately supported hamper the identification of relevant policy responses and climate-technology </w:t>
      </w:r>
      <w:r w:rsidRPr="006407FE">
        <w:rPr>
          <w:sz w:val="28"/>
          <w:szCs w:val="28"/>
        </w:rPr>
        <w:lastRenderedPageBreak/>
        <w:t>solutions. Studies on the value chain of small pelagic fishers are needed to address issues related to fluctuations in the total landings</w:t>
      </w:r>
      <w:r w:rsidR="00BB4A11">
        <w:rPr>
          <w:sz w:val="28"/>
          <w:szCs w:val="28"/>
        </w:rPr>
        <w:t xml:space="preserve"> of the main small pelagic fish species</w:t>
      </w:r>
      <w:r w:rsidRPr="006407FE">
        <w:rPr>
          <w:sz w:val="28"/>
          <w:szCs w:val="28"/>
        </w:rPr>
        <w:t xml:space="preserve">. </w:t>
      </w:r>
    </w:p>
    <w:sectPr w:rsidR="00B85D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15"/>
    <w:rsid w:val="000E6E93"/>
    <w:rsid w:val="00166B51"/>
    <w:rsid w:val="001D7B3D"/>
    <w:rsid w:val="003B1B8B"/>
    <w:rsid w:val="003C76A2"/>
    <w:rsid w:val="00476352"/>
    <w:rsid w:val="004B4BBF"/>
    <w:rsid w:val="005B4E49"/>
    <w:rsid w:val="00616913"/>
    <w:rsid w:val="006407FE"/>
    <w:rsid w:val="00754815"/>
    <w:rsid w:val="00794341"/>
    <w:rsid w:val="009716CF"/>
    <w:rsid w:val="00A66FE2"/>
    <w:rsid w:val="00A743A2"/>
    <w:rsid w:val="00AF3111"/>
    <w:rsid w:val="00B85D6E"/>
    <w:rsid w:val="00BB4A11"/>
    <w:rsid w:val="00BC4F7C"/>
    <w:rsid w:val="00C04130"/>
    <w:rsid w:val="00DE5745"/>
    <w:rsid w:val="00FC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D1A76-B899-41D5-9B67-5B2FDF54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4378</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Modou Kanteh</dc:creator>
  <cp:keywords/>
  <dc:description/>
  <cp:lastModifiedBy>Modou Kanteh</cp:lastModifiedBy>
  <cp:revision>11</cp:revision>
  <dcterms:created xsi:type="dcterms:W3CDTF">2025-02-04T10:49:00Z</dcterms:created>
  <dcterms:modified xsi:type="dcterms:W3CDTF">2025-02-07T12:16:00Z</dcterms:modified>
</cp:coreProperties>
</file>